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AC" w:rsidRDefault="009E2BAC" w:rsidP="009E2BAC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36"/>
        </w:rPr>
      </w:pPr>
      <w:r w:rsidRPr="008815D7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</w:rPr>
        <w:t>天津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</w:rPr>
        <w:t>电子信息</w:t>
      </w:r>
      <w:r w:rsidRPr="008815D7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</w:rPr>
        <w:t>职业技术学院2023年</w:t>
      </w:r>
      <w:r w:rsidR="004F3F9A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</w:rPr>
        <w:t>第五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</w:rPr>
        <w:t>批</w:t>
      </w:r>
      <w:r w:rsidRPr="008815D7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</w:rPr>
        <w:t>公开招聘笔试考试大纲</w:t>
      </w:r>
    </w:p>
    <w:p w:rsidR="009E2BAC" w:rsidRDefault="009E2BAC" w:rsidP="009E2BAC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36"/>
        </w:rPr>
      </w:pPr>
    </w:p>
    <w:p w:rsidR="001A11FE" w:rsidRDefault="00B20011" w:rsidP="001A11FE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     </w:t>
      </w:r>
      <w:r w:rsidR="001A11FE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电子与通信技术系教学岗笔试考试大纲</w:t>
      </w:r>
    </w:p>
    <w:p w:rsidR="001A11FE" w:rsidRDefault="001A11FE" w:rsidP="001A11FE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lang w:bidi="ar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 xml:space="preserve">      </w:t>
      </w:r>
      <w:r w:rsidRPr="00B2001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（岗位编号：2</w:t>
      </w:r>
      <w:r w:rsidRPr="00B20011">
        <w:rPr>
          <w:rFonts w:ascii="微软雅黑" w:eastAsia="微软雅黑" w:hAnsi="微软雅黑" w:cs="宋体"/>
          <w:b/>
          <w:bCs/>
          <w:color w:val="333333"/>
          <w:kern w:val="0"/>
          <w:sz w:val="24"/>
          <w:lang w:bidi="ar"/>
        </w:rPr>
        <w:t>02300</w:t>
      </w:r>
      <w:r>
        <w:rPr>
          <w:rFonts w:ascii="微软雅黑" w:eastAsia="微软雅黑" w:hAnsi="微软雅黑" w:cs="宋体"/>
          <w:b/>
          <w:bCs/>
          <w:color w:val="333333"/>
          <w:kern w:val="0"/>
          <w:sz w:val="24"/>
          <w:lang w:bidi="ar"/>
        </w:rPr>
        <w:t>1</w:t>
      </w:r>
      <w:r w:rsidR="00BE590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、笔试时长：1</w:t>
      </w:r>
      <w:r w:rsidR="00BE590E">
        <w:rPr>
          <w:rFonts w:ascii="微软雅黑" w:eastAsia="微软雅黑" w:hAnsi="微软雅黑" w:cs="宋体"/>
          <w:b/>
          <w:bCs/>
          <w:color w:val="333333"/>
          <w:kern w:val="0"/>
          <w:sz w:val="24"/>
          <w:lang w:bidi="ar"/>
        </w:rPr>
        <w:t>20</w:t>
      </w:r>
      <w:r w:rsidR="00BE590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分钟</w:t>
      </w:r>
      <w:r w:rsidRPr="00B2001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）</w:t>
      </w:r>
    </w:p>
    <w:p w:rsidR="00D0047B" w:rsidRPr="00D0047B" w:rsidRDefault="00D0047B" w:rsidP="00D0047B">
      <w:pPr>
        <w:widowControl/>
        <w:shd w:val="clear" w:color="auto" w:fill="FFFFFF"/>
        <w:ind w:firstLineChars="200" w:firstLine="480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  <w:shd w:val="clear" w:color="auto" w:fill="FFFFFF"/>
        </w:rPr>
      </w:pPr>
      <w:r w:rsidRPr="00D0047B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  <w:shd w:val="clear" w:color="auto" w:fill="FFFFFF"/>
        </w:rPr>
        <w:t>考试内容</w:t>
      </w:r>
    </w:p>
    <w:p w:rsidR="00D0047B" w:rsidRPr="00D0047B" w:rsidRDefault="00D0047B" w:rsidP="00D0047B">
      <w:pPr>
        <w:widowControl/>
        <w:shd w:val="clear" w:color="auto" w:fill="FFFFFF"/>
        <w:spacing w:line="480" w:lineRule="exac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  <w:shd w:val="clear" w:color="auto" w:fill="FFFFFF"/>
        </w:rPr>
      </w:pPr>
      <w:r w:rsidRPr="00D0047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 xml:space="preserve">    1.路由交换方面的知识与能力</w:t>
      </w:r>
    </w:p>
    <w:p w:rsidR="00D0047B" w:rsidRPr="00D0047B" w:rsidRDefault="00D0047B" w:rsidP="00D0047B">
      <w:pPr>
        <w:widowControl/>
        <w:shd w:val="clear" w:color="auto" w:fill="FFFFFF"/>
        <w:spacing w:line="48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  <w:shd w:val="clear" w:color="auto" w:fill="FFFFFF"/>
        </w:rPr>
      </w:pPr>
      <w:r w:rsidRPr="00D0047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计算机网络基础知识、路由交换技术基础、无线网络搭建基础、SDN技术；具备网络设计能力、对网络设备的配置和调试能力、故障排查与检测能力、无线网络搭建能力等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。</w:t>
      </w:r>
    </w:p>
    <w:p w:rsidR="00D0047B" w:rsidRPr="00D0047B" w:rsidRDefault="00D0047B" w:rsidP="00D0047B">
      <w:pPr>
        <w:widowControl/>
        <w:shd w:val="clear" w:color="auto" w:fill="FFFFFF"/>
        <w:spacing w:line="48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  <w:shd w:val="clear" w:color="auto" w:fill="FFFFFF"/>
        </w:rPr>
      </w:pPr>
      <w:r w:rsidRPr="00D0047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2.系统管理与服务部署的知识与能力</w:t>
      </w:r>
    </w:p>
    <w:p w:rsidR="00D0047B" w:rsidRPr="00D0047B" w:rsidRDefault="00D0047B" w:rsidP="00D0047B">
      <w:pPr>
        <w:widowControl/>
        <w:shd w:val="clear" w:color="auto" w:fill="FFFFFF"/>
        <w:spacing w:line="48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  <w:shd w:val="clear" w:color="auto" w:fill="FFFFFF"/>
        </w:rPr>
      </w:pPr>
      <w:r w:rsidRPr="00D0047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Windows/Linux等主流操作系统的发展与历史;文件管理、用户管理、磁盘管理、权限管理、网络配置等基础系统管理知识；DNS、DHCP、FTP、邮件服务、HTTP、数据库、共享等服务的原理与部署方法；云计算与虚拟化的知识、zabbix等网络监控技术、数据库知识、容器的原理、分布式存储技术、云服务基础、云存储基础、集群管理等。</w:t>
      </w:r>
    </w:p>
    <w:p w:rsidR="00D0047B" w:rsidRPr="00D0047B" w:rsidRDefault="00D0047B" w:rsidP="00D0047B">
      <w:pPr>
        <w:widowControl/>
        <w:shd w:val="clear" w:color="auto" w:fill="FFFFFF"/>
        <w:spacing w:line="48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  <w:shd w:val="clear" w:color="auto" w:fill="FFFFFF"/>
        </w:rPr>
      </w:pPr>
      <w:r w:rsidRPr="00D0047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3.网络安全管理的知识与能力</w:t>
      </w:r>
    </w:p>
    <w:p w:rsidR="00D0047B" w:rsidRPr="00D0047B" w:rsidRDefault="00D0047B" w:rsidP="00D0047B">
      <w:pPr>
        <w:widowControl/>
        <w:shd w:val="clear" w:color="auto" w:fill="FFFFFF"/>
        <w:spacing w:line="48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  <w:shd w:val="clear" w:color="auto" w:fill="FFFFFF"/>
        </w:rPr>
      </w:pPr>
      <w:r w:rsidRPr="00D0047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网络安全基础知识、常见网络安全技术、网络渗透原理、网络安全信息安全体系和安全风险评估知识、网络安全防范技术等。</w:t>
      </w:r>
    </w:p>
    <w:p w:rsidR="00D0047B" w:rsidRPr="00D0047B" w:rsidRDefault="00D0047B" w:rsidP="00D0047B">
      <w:pPr>
        <w:widowControl/>
        <w:shd w:val="clear" w:color="auto" w:fill="FFFFFF"/>
        <w:spacing w:line="48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  <w:shd w:val="clear" w:color="auto" w:fill="FFFFFF"/>
        </w:rPr>
      </w:pPr>
      <w:r w:rsidRPr="00D0047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4.程序语言能力</w:t>
      </w:r>
    </w:p>
    <w:p w:rsidR="00D0047B" w:rsidRPr="00D0047B" w:rsidRDefault="00D0047B" w:rsidP="00D0047B">
      <w:pPr>
        <w:widowControl/>
        <w:shd w:val="clear" w:color="auto" w:fill="FFFFFF"/>
        <w:spacing w:line="48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  <w:shd w:val="clear" w:color="auto" w:fill="FFFFFF"/>
        </w:rPr>
      </w:pPr>
      <w:r w:rsidRPr="00D0047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shell/Python等自动化编程语言以及java、php等网站编语言的发展与特点；基本语法与数据类型；常用函数/方法的功能与用法；程序分支、循环等结构控制，掌握异常处理方法；函数定义、调用及参数传递方法；函数定义、调用及参数传递方法；文件系统读、写基本方法和操作等。</w:t>
      </w:r>
    </w:p>
    <w:p w:rsidR="00D0047B" w:rsidRPr="00D0047B" w:rsidRDefault="00D0047B" w:rsidP="00D0047B">
      <w:pPr>
        <w:widowControl/>
        <w:shd w:val="clear" w:color="auto" w:fill="FFFFFF"/>
        <w:spacing w:line="48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  <w:shd w:val="clear" w:color="auto" w:fill="FFFFFF"/>
        </w:rPr>
      </w:pPr>
      <w:r w:rsidRPr="00D0047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5.职业教育的规律和特点</w:t>
      </w:r>
    </w:p>
    <w:p w:rsidR="001A11FE" w:rsidRPr="00D0047B" w:rsidRDefault="00D0047B" w:rsidP="00D0047B">
      <w:pPr>
        <w:widowControl/>
        <w:shd w:val="clear" w:color="auto" w:fill="FFFFFF"/>
        <w:spacing w:line="48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  <w:shd w:val="clear" w:color="auto" w:fill="FFFFFF"/>
        </w:rPr>
      </w:pPr>
      <w:r w:rsidRPr="00D0047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lastRenderedPageBreak/>
        <w:t>习近平总书记关于职业教育重要指示和全国职业教育大会精神，新修订的《中华人民共和国职业教育法》《中共中央办公厅、国务院办公厅关于推动现代职业教育高质量发展的意见》、2022年首届世界职业技术教育发展大会。</w:t>
      </w:r>
    </w:p>
    <w:p w:rsidR="00D0047B" w:rsidRDefault="00D0047B" w:rsidP="00D0047B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7"/>
        </w:rPr>
      </w:pPr>
    </w:p>
    <w:p w:rsidR="00B20011" w:rsidRDefault="00B20011" w:rsidP="00D0047B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计算机与软件技术系教学岗笔试考试大纲</w:t>
      </w:r>
    </w:p>
    <w:p w:rsidR="00B20011" w:rsidRDefault="00B20011" w:rsidP="00D0047B">
      <w:pPr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  <w:shd w:val="clear" w:color="auto" w:fill="FFFFFF"/>
        </w:rPr>
      </w:pPr>
      <w:r w:rsidRPr="00B2001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（岗位编号：2</w:t>
      </w:r>
      <w:r w:rsidRPr="00B20011">
        <w:rPr>
          <w:rFonts w:ascii="微软雅黑" w:eastAsia="微软雅黑" w:hAnsi="微软雅黑" w:cs="宋体"/>
          <w:b/>
          <w:bCs/>
          <w:color w:val="333333"/>
          <w:kern w:val="0"/>
          <w:sz w:val="24"/>
          <w:lang w:bidi="ar"/>
        </w:rPr>
        <w:t>023002</w:t>
      </w:r>
      <w:r w:rsidR="00BE590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、</w:t>
      </w:r>
      <w:r w:rsidR="00BE590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笔试时长：1</w:t>
      </w:r>
      <w:r w:rsidR="00BE590E">
        <w:rPr>
          <w:rFonts w:ascii="微软雅黑" w:eastAsia="微软雅黑" w:hAnsi="微软雅黑" w:cs="宋体"/>
          <w:b/>
          <w:bCs/>
          <w:color w:val="333333"/>
          <w:kern w:val="0"/>
          <w:sz w:val="24"/>
          <w:lang w:bidi="ar"/>
        </w:rPr>
        <w:t>20</w:t>
      </w:r>
      <w:r w:rsidR="00BE590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分钟</w:t>
      </w:r>
      <w:r w:rsidRPr="00B2001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）</w:t>
      </w:r>
    </w:p>
    <w:p w:rsidR="00B20011" w:rsidRDefault="00B20011" w:rsidP="00B20011">
      <w:pPr>
        <w:widowControl/>
        <w:spacing w:line="480" w:lineRule="exac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      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考试内容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br/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      1.基础理论部分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br/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      了解人工智能的基本概念，人工智能的主要学派及主旨思想；理解嵌入式系统基本工作原理，理解B/S或C/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  <w:shd w:val="clear" w:color="auto" w:fill="FFFFFF"/>
        </w:rPr>
        <w:t>S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架构工作原理，理解数据库基本原理，掌握人工智能高等数学、概率论、线性代数等数学理论基础；掌握机器学习、深度学习、嵌入式系统、边缘计算等人工智能方向软硬件技术的基本理论和应用场景。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br/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      2.程序开发能力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br/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     Python或C/C++语言的发展与特点；基本语法与数据类型；常用函数的功能与用法；程序分支、循环等结构控制，掌握异常处理方法；函数定义、调用及参数传递方法；函数定义、调用及参数传递方法；文件系统读、写基本方法和操作；嵌入式硬件设备基本控制；掌握mysql等数据库的基本操作； 掌握基于python的B/S或C/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  <w:shd w:val="clear" w:color="auto" w:fill="FFFFFF"/>
        </w:rPr>
        <w:t>S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架构软件开发流程与框架。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br/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      3.人工智能专业技能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br/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   掌握常见深度学习框架如TensorFlow、Pytorch的平台配置及基础操作；掌握机器学习算法库sklearn的使用；掌握图像、自然语言等多类型数据的预处理方法，掌握搭建、训练、优化、部署与调用自然语言处理、计算机视觉方向主流模型的方法，掌握多模态大模型常用结构预训练、模型微调、输入提示工程等技术。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br/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      4.职业教育的规律和特点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br/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      党的二十大关于职业教育的相关论述，习近平总书记关于职业教育重要指示和全国职业教育大会精神，新修订的《中华人民共和国职业教育法》《中共中央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lastRenderedPageBreak/>
        <w:t>办公厅、国务院办公厅关于推动现代职业教育高质量发展的意见》、2022年首届世界职业技术教育发展大会。</w:t>
      </w:r>
    </w:p>
    <w:p w:rsidR="00B20011" w:rsidRPr="00B20011" w:rsidRDefault="00B20011" w:rsidP="00976DC2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</w:pPr>
    </w:p>
    <w:p w:rsidR="00976DC2" w:rsidRDefault="00976DC2" w:rsidP="00976DC2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  <w:shd w:val="clear" w:color="auto" w:fill="FFFFFF"/>
        </w:rPr>
      </w:pPr>
      <w:r w:rsidRPr="00976DC2">
        <w:rPr>
          <w:rFonts w:ascii="微软雅黑" w:eastAsia="微软雅黑" w:hAnsi="微软雅黑" w:cs="微软雅黑" w:hint="eastAsia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  <w:t>数字艺术系教学岗1、2</w:t>
      </w: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  <w:t>笔</w:t>
      </w:r>
      <w:r w:rsidRPr="00976DC2">
        <w:rPr>
          <w:rFonts w:ascii="微软雅黑" w:eastAsia="微软雅黑" w:hAnsi="微软雅黑" w:cs="微软雅黑" w:hint="eastAsia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  <w:t>试</w:t>
      </w: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  <w:t>考试</w:t>
      </w:r>
      <w:r w:rsidRPr="00976DC2">
        <w:rPr>
          <w:rFonts w:ascii="微软雅黑" w:eastAsia="微软雅黑" w:hAnsi="微软雅黑" w:cs="微软雅黑" w:hint="eastAsia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  <w:t>大纲</w:t>
      </w:r>
    </w:p>
    <w:p w:rsidR="00976DC2" w:rsidRDefault="00976DC2" w:rsidP="00976DC2">
      <w:pPr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lang w:bidi="ar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（岗位</w:t>
      </w:r>
      <w:r w:rsidR="008F209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编号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：2023003、2023004</w:t>
      </w:r>
      <w:r w:rsidR="00BE590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、</w:t>
      </w:r>
      <w:r w:rsidR="00BE590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笔试时长：1</w:t>
      </w:r>
      <w:r w:rsidR="00BE590E">
        <w:rPr>
          <w:rFonts w:ascii="微软雅黑" w:eastAsia="微软雅黑" w:hAnsi="微软雅黑" w:cs="宋体"/>
          <w:b/>
          <w:bCs/>
          <w:color w:val="333333"/>
          <w:kern w:val="0"/>
          <w:sz w:val="24"/>
          <w:lang w:bidi="ar"/>
        </w:rPr>
        <w:t>20</w:t>
      </w:r>
      <w:r w:rsidR="00BE590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分钟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）</w:t>
      </w:r>
    </w:p>
    <w:p w:rsidR="00976DC2" w:rsidRDefault="00976DC2" w:rsidP="001B5B2E">
      <w:pPr>
        <w:spacing w:line="520" w:lineRule="exact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 xml:space="preserve"> </w:t>
      </w:r>
      <w:r w:rsidR="00B20011">
        <w:rPr>
          <w:rFonts w:ascii="微软雅黑" w:eastAsia="微软雅黑" w:hAnsi="微软雅黑" w:cs="宋体"/>
          <w:b/>
          <w:bCs/>
          <w:color w:val="333333"/>
          <w:kern w:val="0"/>
          <w:sz w:val="24"/>
          <w:lang w:bidi="ar"/>
        </w:rPr>
        <w:t xml:space="preserve">    </w:t>
      </w: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24"/>
          <w:lang w:bidi="ar"/>
        </w:rPr>
        <w:t>考试内容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lang w:bidi="ar"/>
        </w:rPr>
        <w:br/>
      </w:r>
      <w:r w:rsidR="00B20011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 xml:space="preserve">     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1.基础理论部分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lang w:bidi="ar"/>
        </w:rPr>
        <w:br/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 xml:space="preserve">      美学知识、动画运动规律、MG动画、二维/三维动画相关理论、新媒体基本知识、虚拟现实理论基础、图形图像处理、视频编辑等相关知识。 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br/>
        <w:t xml:space="preserve">      2.软件操作与应用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lang w:bidi="ar"/>
        </w:rPr>
        <w:br/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 xml:space="preserve">      熟练掌握3D MAX、ZBrush、Photoshop、</w:t>
      </w:r>
      <w:hyperlink r:id="rId7" w:tgtFrame="https://www.baidu.com/_blank" w:history="1">
        <w:r>
          <w:rPr>
            <w:rFonts w:ascii="微软雅黑" w:eastAsia="微软雅黑" w:hAnsi="微软雅黑" w:cs="微软雅黑"/>
            <w:color w:val="333333"/>
            <w:kern w:val="0"/>
            <w:sz w:val="24"/>
            <w:shd w:val="clear" w:color="auto" w:fill="FFFFFF"/>
            <w:lang w:bidi="ar"/>
          </w:rPr>
          <w:t>Illustrator</w:t>
        </w:r>
        <w:r>
          <w:rPr>
            <w:rFonts w:ascii="微软雅黑" w:eastAsia="微软雅黑" w:hAnsi="微软雅黑" w:cs="微软雅黑" w:hint="eastAsia"/>
            <w:color w:val="333333"/>
            <w:kern w:val="0"/>
            <w:sz w:val="24"/>
            <w:shd w:val="clear" w:color="auto" w:fill="FFFFFF"/>
            <w:lang w:bidi="ar"/>
          </w:rPr>
          <w:t>、After Effects、UE4/Unity等软件操作与应用</w:t>
        </w:r>
      </w:hyperlink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。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lang w:bidi="ar"/>
        </w:rPr>
        <w:br/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 xml:space="preserve">     3.专业技术方面</w:t>
      </w:r>
    </w:p>
    <w:p w:rsidR="00976DC2" w:rsidRDefault="00976DC2" w:rsidP="001B5B2E">
      <w:pPr>
        <w:spacing w:line="520" w:lineRule="exact"/>
        <w:ind w:firstLineChars="300" w:firstLine="720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图像创意设计，数字媒体创作方案设计与制作、三维模型制作、二维/三维动画制作、视频拍摄与剪辑。</w:t>
      </w:r>
    </w:p>
    <w:p w:rsidR="00976DC2" w:rsidRDefault="00976DC2" w:rsidP="001B5B2E">
      <w:pPr>
        <w:spacing w:line="520" w:lineRule="exact"/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 xml:space="preserve">      4.职业教育的规律和特点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lang w:bidi="ar"/>
        </w:rPr>
        <w:br/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 xml:space="preserve">      习近平总书记关于职业教育重要指示和全国职业教育大会精神，新修订的《中华人民共和国职业教育法》《中共中央办公厅、国务院办公厅关于推动现代职业教育高质量发展的意见》、2022年首届世界职业技术教育发展大会</w:t>
      </w:r>
      <w:r w:rsidR="001B5B2E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。</w:t>
      </w:r>
    </w:p>
    <w:p w:rsidR="00CD753A" w:rsidRDefault="00CD753A"/>
    <w:p w:rsidR="008F2092" w:rsidRDefault="008F2092"/>
    <w:p w:rsidR="001A11FE" w:rsidRDefault="007D79DF" w:rsidP="001A11FE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5D3AFD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 xml:space="preserve">    </w:t>
      </w:r>
      <w:r w:rsidR="001A11FE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 公共教学部教学岗笔试考试大纲</w:t>
      </w:r>
    </w:p>
    <w:p w:rsidR="001A11FE" w:rsidRDefault="001A11FE" w:rsidP="001A11FE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lang w:bidi="ar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 xml:space="preserve">      </w:t>
      </w:r>
      <w:r w:rsidRPr="00B2001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（岗位编号：2</w:t>
      </w:r>
      <w:r w:rsidRPr="00B20011">
        <w:rPr>
          <w:rFonts w:ascii="微软雅黑" w:eastAsia="微软雅黑" w:hAnsi="微软雅黑" w:cs="宋体"/>
          <w:b/>
          <w:bCs/>
          <w:color w:val="333333"/>
          <w:kern w:val="0"/>
          <w:sz w:val="24"/>
          <w:lang w:bidi="ar"/>
        </w:rPr>
        <w:t>02300</w:t>
      </w:r>
      <w:r>
        <w:rPr>
          <w:rFonts w:ascii="微软雅黑" w:eastAsia="微软雅黑" w:hAnsi="微软雅黑" w:cs="宋体"/>
          <w:b/>
          <w:bCs/>
          <w:color w:val="333333"/>
          <w:kern w:val="0"/>
          <w:sz w:val="24"/>
          <w:lang w:bidi="ar"/>
        </w:rPr>
        <w:t>5</w:t>
      </w:r>
      <w:r w:rsidR="00BE590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、</w:t>
      </w:r>
      <w:r w:rsidR="00BE590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笔试时长：1</w:t>
      </w:r>
      <w:r w:rsidR="00BE590E">
        <w:rPr>
          <w:rFonts w:ascii="微软雅黑" w:eastAsia="微软雅黑" w:hAnsi="微软雅黑" w:cs="宋体"/>
          <w:b/>
          <w:bCs/>
          <w:color w:val="333333"/>
          <w:kern w:val="0"/>
          <w:sz w:val="24"/>
          <w:lang w:bidi="ar"/>
        </w:rPr>
        <w:t>20</w:t>
      </w:r>
      <w:r w:rsidR="00BE590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分钟</w:t>
      </w:r>
      <w:r w:rsidRPr="00B2001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）</w:t>
      </w:r>
    </w:p>
    <w:p w:rsidR="001B5B2E" w:rsidRPr="001B5B2E" w:rsidRDefault="001B5B2E" w:rsidP="001B5B2E">
      <w:pPr>
        <w:widowControl/>
        <w:shd w:val="clear" w:color="auto" w:fill="FFFFFF"/>
        <w:spacing w:line="520" w:lineRule="exact"/>
        <w:ind w:firstLineChars="200" w:firstLine="480"/>
        <w:rPr>
          <w:rFonts w:ascii="微软雅黑" w:eastAsia="微软雅黑" w:hAnsi="微软雅黑" w:cs="微软雅黑"/>
          <w:b/>
          <w:bCs/>
          <w:color w:val="333333"/>
          <w:kern w:val="0"/>
          <w:sz w:val="24"/>
          <w:lang w:bidi="ar"/>
        </w:rPr>
      </w:pPr>
      <w:r w:rsidRPr="001B5B2E">
        <w:rPr>
          <w:rFonts w:ascii="微软雅黑" w:eastAsia="微软雅黑" w:hAnsi="微软雅黑" w:cs="微软雅黑" w:hint="eastAsia"/>
          <w:b/>
          <w:bCs/>
          <w:color w:val="333333"/>
          <w:kern w:val="0"/>
          <w:sz w:val="24"/>
          <w:lang w:bidi="ar"/>
        </w:rPr>
        <w:t>考试内容</w:t>
      </w:r>
    </w:p>
    <w:p w:rsidR="001B5B2E" w:rsidRPr="001B5B2E" w:rsidRDefault="001B5B2E" w:rsidP="001B5B2E">
      <w:pPr>
        <w:shd w:val="clear" w:color="auto" w:fill="FFFFFF"/>
        <w:spacing w:line="520" w:lineRule="exact"/>
        <w:ind w:firstLineChars="200" w:firstLine="480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 w:rsidRPr="001B5B2E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1.运动训练学</w:t>
      </w:r>
    </w:p>
    <w:p w:rsidR="001B5B2E" w:rsidRPr="001B5B2E" w:rsidRDefault="001B5B2E" w:rsidP="001B5B2E">
      <w:pPr>
        <w:shd w:val="clear" w:color="auto" w:fill="FFFFFF"/>
        <w:spacing w:line="520" w:lineRule="exact"/>
        <w:ind w:firstLineChars="200" w:firstLine="480"/>
        <w:jc w:val="left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 w:rsidRPr="001B5B2E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运动训练的概念、运动队管理主要任务、运动队管理中必须处理好的各种关</w:t>
      </w:r>
      <w:r w:rsidRPr="001B5B2E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lastRenderedPageBreak/>
        <w:t>系、运动成绩的决定因素、适宜训练负荷的理论依据、重复训练法概述、循环训练法应用、体能训练的基本要求、技术训练的完整法与分解法、基本训练周计划与组织。</w:t>
      </w:r>
    </w:p>
    <w:p w:rsidR="001B5B2E" w:rsidRPr="001B5B2E" w:rsidRDefault="001B5B2E" w:rsidP="001B5B2E">
      <w:pPr>
        <w:widowControl/>
        <w:shd w:val="clear" w:color="auto" w:fill="FFFFFF"/>
        <w:spacing w:line="520" w:lineRule="exact"/>
        <w:ind w:firstLineChars="200" w:firstLine="480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 w:rsidRPr="001B5B2E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2.</w:t>
      </w:r>
      <w:r w:rsidRPr="001B5B2E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ab/>
        <w:t>学校体育学</w:t>
      </w:r>
    </w:p>
    <w:p w:rsidR="001B5B2E" w:rsidRPr="001B5B2E" w:rsidRDefault="001B5B2E" w:rsidP="001B5B2E">
      <w:pPr>
        <w:widowControl/>
        <w:shd w:val="clear" w:color="auto" w:fill="FFFFFF"/>
        <w:spacing w:line="520" w:lineRule="exact"/>
        <w:ind w:firstLineChars="200" w:firstLine="480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 w:rsidRPr="001B5B2E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体育教学方法的概念、学校体育贯彻素质教育的对策、实现学校体育目标的基本要求、体育教学过程的基本特点、体育教学原则体系、以身体练习为主的体育教学方法、体育教学设计的一般程序、体育教学过程设计、课余体育锻炼工作计划、体育教师的基本条件与职责。</w:t>
      </w:r>
    </w:p>
    <w:p w:rsidR="001B5B2E" w:rsidRPr="001B5B2E" w:rsidRDefault="001B5B2E" w:rsidP="001B5B2E">
      <w:pPr>
        <w:widowControl/>
        <w:shd w:val="clear" w:color="auto" w:fill="FFFFFF"/>
        <w:spacing w:line="520" w:lineRule="exact"/>
        <w:ind w:firstLineChars="200" w:firstLine="480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 w:rsidRPr="001B5B2E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3.职业教育的规律和特点</w:t>
      </w:r>
    </w:p>
    <w:p w:rsidR="001A11FE" w:rsidRPr="001B5B2E" w:rsidRDefault="001B5B2E" w:rsidP="001B5B2E">
      <w:pPr>
        <w:widowControl/>
        <w:shd w:val="clear" w:color="auto" w:fill="FFFFFF"/>
        <w:spacing w:line="520" w:lineRule="exact"/>
        <w:ind w:firstLineChars="200" w:firstLine="480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 w:rsidRPr="001B5B2E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习近平总书记关于职业教育重要指示和全国职业教育大会精神，新修订的《中华人民共和国职业教育法》 《中共中央办公厅、国务院办公厅关于推动现代职业教育高质量发展的意见》、 2022年首届世界职业技术教育发展大会。</w:t>
      </w:r>
    </w:p>
    <w:p w:rsidR="001B5B2E" w:rsidRDefault="001B5B2E" w:rsidP="007D79DF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7"/>
        </w:rPr>
      </w:pPr>
    </w:p>
    <w:p w:rsidR="007D79DF" w:rsidRPr="007D79DF" w:rsidRDefault="007D79DF" w:rsidP="007D79DF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</w:pPr>
      <w:r w:rsidRPr="005D3AFD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 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思政教研部教学岗</w:t>
      </w:r>
      <w:r w:rsidRPr="007D79DF">
        <w:rPr>
          <w:rFonts w:ascii="微软雅黑" w:eastAsia="微软雅黑" w:hAnsi="微软雅黑" w:cs="微软雅黑" w:hint="eastAsia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  <w:t>笔试考试大纲</w:t>
      </w:r>
    </w:p>
    <w:p w:rsidR="007D79DF" w:rsidRPr="007D79DF" w:rsidRDefault="007D79DF" w:rsidP="007D79DF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</w:pPr>
      <w:r w:rsidRPr="007D79DF">
        <w:rPr>
          <w:rFonts w:ascii="微软雅黑" w:eastAsia="微软雅黑" w:hAnsi="微软雅黑" w:cs="微软雅黑" w:hint="eastAsia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  <w:t>     </w:t>
      </w:r>
      <w:r w:rsidRPr="001A11F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 xml:space="preserve"> （岗位编号：</w:t>
      </w:r>
      <w:r w:rsidRPr="001A11FE">
        <w:rPr>
          <w:rFonts w:ascii="微软雅黑" w:eastAsia="微软雅黑" w:hAnsi="微软雅黑" w:cs="宋体"/>
          <w:b/>
          <w:bCs/>
          <w:color w:val="333333"/>
          <w:kern w:val="0"/>
          <w:sz w:val="24"/>
          <w:lang w:bidi="ar"/>
        </w:rPr>
        <w:t>2023006</w:t>
      </w:r>
      <w:r w:rsidR="00BE590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、笔试时长：1</w:t>
      </w:r>
      <w:r w:rsidR="00BE590E">
        <w:rPr>
          <w:rFonts w:ascii="微软雅黑" w:eastAsia="微软雅黑" w:hAnsi="微软雅黑" w:cs="宋体"/>
          <w:b/>
          <w:bCs/>
          <w:color w:val="333333"/>
          <w:kern w:val="0"/>
          <w:sz w:val="24"/>
          <w:lang w:bidi="ar"/>
        </w:rPr>
        <w:t>20</w:t>
      </w:r>
      <w:r w:rsidR="00BE590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分钟</w:t>
      </w:r>
      <w:bookmarkStart w:id="0" w:name="_GoBack"/>
      <w:bookmarkEnd w:id="0"/>
      <w:r w:rsidRPr="001A11F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 xml:space="preserve"> ）</w:t>
      </w:r>
    </w:p>
    <w:p w:rsidR="007D79DF" w:rsidRPr="007D79DF" w:rsidRDefault="007D79DF" w:rsidP="007D79DF">
      <w:pPr>
        <w:widowControl/>
        <w:snapToGrid w:val="0"/>
        <w:spacing w:line="600" w:lineRule="exact"/>
        <w:ind w:firstLineChars="200" w:firstLine="480"/>
        <w:jc w:val="left"/>
        <w:rPr>
          <w:rFonts w:ascii="微软雅黑" w:eastAsia="微软雅黑" w:hAnsi="微软雅黑" w:cs="微软雅黑"/>
          <w:b/>
          <w:bCs/>
          <w:color w:val="333333"/>
          <w:kern w:val="0"/>
          <w:sz w:val="24"/>
          <w:lang w:bidi="ar"/>
        </w:rPr>
      </w:pPr>
      <w:r w:rsidRPr="007D79DF">
        <w:rPr>
          <w:rFonts w:ascii="微软雅黑" w:eastAsia="微软雅黑" w:hAnsi="微软雅黑" w:cs="微软雅黑" w:hint="eastAsia"/>
          <w:b/>
          <w:bCs/>
          <w:color w:val="333333"/>
          <w:kern w:val="0"/>
          <w:sz w:val="24"/>
          <w:lang w:bidi="ar"/>
        </w:rPr>
        <w:t>考试内容</w:t>
      </w:r>
    </w:p>
    <w:p w:rsidR="007D79DF" w:rsidRPr="007D79DF" w:rsidRDefault="007D79DF" w:rsidP="00A64FB2">
      <w:pPr>
        <w:widowControl/>
        <w:snapToGrid w:val="0"/>
        <w:spacing w:line="560" w:lineRule="exact"/>
        <w:ind w:firstLineChars="200" w:firstLine="480"/>
        <w:jc w:val="left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 w:rsidRPr="007D79DF"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  <w:t>1.专业基础知识</w:t>
      </w:r>
    </w:p>
    <w:p w:rsidR="007D79DF" w:rsidRPr="007D79DF" w:rsidRDefault="007D79DF" w:rsidP="00A64FB2">
      <w:pPr>
        <w:widowControl/>
        <w:snapToGrid w:val="0"/>
        <w:spacing w:line="560" w:lineRule="exact"/>
        <w:ind w:firstLineChars="200" w:firstLine="480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 w:rsidRPr="007D79DF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（1）思想道德与法治：人生观的主要内容、正确的人生观、人生价值的评价与实现、理想信念的内涵及重要性、坚定信仰信念信心、在实现中国梦的实践中放飞青春梦想、中国精神、爱国主义及其基本内涵、改革创新、社会主义核心价值观、道德的起源与本质、吸收借鉴优秀道德成果、投身崇德向善的道德实践、我国社会主义法律的本质特征、我国宪法的形成和发展、法治思维的基本内容、坚持走中国特色社会主义法治道路、建设法治中国等；</w:t>
      </w:r>
    </w:p>
    <w:p w:rsidR="007D79DF" w:rsidRPr="007D79DF" w:rsidRDefault="007D79DF" w:rsidP="00A64FB2">
      <w:pPr>
        <w:widowControl/>
        <w:snapToGrid w:val="0"/>
        <w:spacing w:line="560" w:lineRule="exact"/>
        <w:ind w:firstLineChars="200" w:firstLine="480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 w:rsidRPr="007D79DF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（2）毛泽东思想和中国特色社会主义理论体系概论：马克思主义中国化时代化的内涵、毛泽东思想及其历史地位、新民主主义革命理论、社会主义改造理论、</w:t>
      </w:r>
      <w:r w:rsidRPr="007D79DF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lastRenderedPageBreak/>
        <w:t>社会主义建设道路初步探索的理论成果、中国特色社会主义理论体系的形成发展、邓小平理论、“三个代表”重要思想、科学发展观等；</w:t>
      </w:r>
    </w:p>
    <w:p w:rsidR="007D79DF" w:rsidRPr="005D3AFD" w:rsidRDefault="007D79DF" w:rsidP="00A64FB2">
      <w:pPr>
        <w:widowControl/>
        <w:snapToGrid w:val="0"/>
        <w:spacing w:line="560" w:lineRule="exact"/>
        <w:ind w:firstLineChars="200" w:firstLine="480"/>
        <w:rPr>
          <w:rFonts w:eastAsia="仿宋_GB2312"/>
          <w:sz w:val="34"/>
          <w:szCs w:val="34"/>
        </w:rPr>
      </w:pPr>
      <w:r w:rsidRPr="007D79DF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（3）习近平新时代中国特色社会主义思想概论：习近平新时代中国特色社会主义思想及其历史地位、新时代坚持和发展中国特色社会主义、以中国式现代化全面推进中华民族伟大复兴、坚持党对一切工作的领导、坚持人民至上、全面深化改革开放、习近平经济思想、习近平生态文明思想、习近平法治思想、习近平强军思想、习近平外交思想、习近平文化思想、发展全过程人民民主、以保障和改善民生为重点加强社会建设、坚持总体国家安全观、建设巩固国防和强大人民军队、坚持“一国两制”和推进祖国完全统一、全面从严治党、社会主义现代化建设的教育、科技、人才战略等；</w:t>
      </w:r>
    </w:p>
    <w:p w:rsidR="007D79DF" w:rsidRPr="007D79DF" w:rsidRDefault="007D79DF" w:rsidP="00A64FB2">
      <w:pPr>
        <w:widowControl/>
        <w:snapToGrid w:val="0"/>
        <w:spacing w:line="560" w:lineRule="exact"/>
        <w:ind w:firstLineChars="200" w:firstLine="480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 w:rsidRPr="007D79DF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（4）中国近现代史纲要：鸦片战争前后的中国与世界、反抗外国武装侵略的斗争、对国家出路的早期探索、辛亥革命、中国革命的新道路、中华民族的抗日战争、为建立新中国而奋斗、中华人民共和国的成立与中国社会主义建设道路的探索、改革开放和社会主义现代化建设新局面、中国特色社会主义进入新时代等；</w:t>
      </w:r>
    </w:p>
    <w:p w:rsidR="007D79DF" w:rsidRPr="007D79DF" w:rsidRDefault="007D79DF" w:rsidP="00A64FB2">
      <w:pPr>
        <w:widowControl/>
        <w:snapToGrid w:val="0"/>
        <w:spacing w:line="560" w:lineRule="exact"/>
        <w:ind w:firstLineChars="200" w:firstLine="480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 w:rsidRPr="007D79DF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（5）马克思主义基本原理：世界的物质性及发展规律、实践与认识及其发展规律、社会基本矛盾及其运动规律、人民群众在历史发展中的作用、资本主义的本质及规律、社会主义的发展及其规律、共产主义崇高理想及其最终实现等。</w:t>
      </w:r>
    </w:p>
    <w:p w:rsidR="007D79DF" w:rsidRPr="007D79DF" w:rsidRDefault="007D79DF" w:rsidP="00A64FB2">
      <w:pPr>
        <w:widowControl/>
        <w:snapToGrid w:val="0"/>
        <w:spacing w:line="560" w:lineRule="exact"/>
        <w:ind w:firstLineChars="200" w:firstLine="480"/>
        <w:jc w:val="left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 w:rsidRPr="007D79DF"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  <w:t>2</w:t>
      </w:r>
      <w:r w:rsidRPr="007D79DF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.新时代高校思想政治理论课有关规定</w:t>
      </w:r>
    </w:p>
    <w:p w:rsidR="007D79DF" w:rsidRPr="00D47AEA" w:rsidRDefault="007D79DF" w:rsidP="00A64FB2">
      <w:pPr>
        <w:widowControl/>
        <w:snapToGrid w:val="0"/>
        <w:spacing w:line="560" w:lineRule="exact"/>
        <w:ind w:firstLineChars="200" w:firstLine="480"/>
        <w:rPr>
          <w:rFonts w:ascii="楷体_GB2312" w:eastAsia="楷体_GB2312"/>
          <w:b/>
          <w:sz w:val="34"/>
          <w:szCs w:val="34"/>
        </w:rPr>
      </w:pPr>
      <w:r w:rsidRPr="007D79DF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《关于深化新时代学校思想政治理论课改革创新的若干意见》、《新时代高校思想政治理论课教学工作基本要求》、《新时代高等学校思想政治理论课教师队伍建设规定》、《关于新时代加强和改进思想政治工作的意见》等。</w:t>
      </w:r>
      <w:r>
        <w:rPr>
          <w:rFonts w:eastAsia="仿宋_GB2312" w:hint="eastAsia"/>
          <w:sz w:val="34"/>
          <w:szCs w:val="34"/>
        </w:rPr>
        <w:br/>
      </w:r>
      <w:r>
        <w:rPr>
          <w:rFonts w:eastAsia="仿宋_GB2312"/>
          <w:sz w:val="34"/>
          <w:szCs w:val="34"/>
        </w:rPr>
        <w:t xml:space="preserve">   </w:t>
      </w:r>
      <w:r w:rsidRPr="007D79DF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3.时政热点</w:t>
      </w:r>
    </w:p>
    <w:p w:rsidR="007D79DF" w:rsidRPr="007D79DF" w:rsidRDefault="007D79DF" w:rsidP="00A64FB2">
      <w:pPr>
        <w:snapToGrid w:val="0"/>
        <w:spacing w:line="560" w:lineRule="exact"/>
        <w:ind w:firstLineChars="200" w:firstLine="480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 w:rsidRPr="007D79DF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（1）国内时政：党的十九大和十九届二中、三中、四中、五中、六中全会，党的二十大精神、全国宣传思想文化工作会议、2023总书记考察、中央全面深化改革委员会历次会议、习近平总书记重要讲话重要指示精神等；</w:t>
      </w:r>
      <w:r w:rsidRPr="007D79DF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br/>
      </w:r>
      <w:r w:rsidRPr="007D79DF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lastRenderedPageBreak/>
        <w:t>      （2）国际时政：第三届“一带一路”国际合作高峰论坛、首届“一带一路”科技交流大会、人类命运共同体、中国特色大国外交、2023年世界互联网大会乌镇峰会等。</w:t>
      </w:r>
    </w:p>
    <w:p w:rsidR="007D79DF" w:rsidRPr="007D79DF" w:rsidRDefault="007D79DF" w:rsidP="00A64FB2">
      <w:pPr>
        <w:snapToGrid w:val="0"/>
        <w:spacing w:line="560" w:lineRule="exact"/>
        <w:ind w:firstLineChars="200" w:firstLine="480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 w:rsidRPr="007D79DF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4.职业教育的规律和特点</w:t>
      </w:r>
    </w:p>
    <w:p w:rsidR="007D79DF" w:rsidRPr="0044098D" w:rsidRDefault="007D79DF" w:rsidP="00A64FB2">
      <w:pPr>
        <w:snapToGrid w:val="0"/>
        <w:spacing w:line="560" w:lineRule="exact"/>
        <w:ind w:firstLineChars="200" w:firstLine="480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 w:rsidRPr="0044098D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习近平总书记关于职业教育重要指示和全国职业教育大会精神、新修订的《中华人民共和国职业教育法》、《关于推动现代职业教育高质量发展的意见》、2022年首届世界职业技术教育发展大会、中华人民共和国第二届职业技能大赛、《职业教育产教融合赋能提升行动实施方案（2023—2025年）》等。</w:t>
      </w:r>
    </w:p>
    <w:p w:rsidR="001B5B2E" w:rsidRDefault="001B5B2E" w:rsidP="00DA3D47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7"/>
        </w:rPr>
      </w:pPr>
    </w:p>
    <w:p w:rsidR="00A64FB2" w:rsidRDefault="00A64FB2" w:rsidP="00DA3D47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7"/>
        </w:rPr>
      </w:pPr>
    </w:p>
    <w:p w:rsidR="00DA3D47" w:rsidRDefault="00DA3D47" w:rsidP="00DA3D47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7"/>
        </w:rPr>
      </w:pPr>
      <w:r w:rsidRPr="00DA3D47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综合知识（辅导员类）</w:t>
      </w:r>
      <w:r w:rsidR="001A11FE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笔试</w:t>
      </w:r>
      <w:r w:rsidRPr="00DA3D47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考试大纲</w:t>
      </w:r>
    </w:p>
    <w:p w:rsidR="001A11FE" w:rsidRPr="00DA3D47" w:rsidRDefault="001A11FE" w:rsidP="00DA3D47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7"/>
        </w:rPr>
      </w:pPr>
      <w:r w:rsidRPr="001A11F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（岗位编号：</w:t>
      </w:r>
      <w:r w:rsidRPr="001A11FE">
        <w:rPr>
          <w:rFonts w:ascii="微软雅黑" w:eastAsia="微软雅黑" w:hAnsi="微软雅黑" w:cs="宋体"/>
          <w:b/>
          <w:bCs/>
          <w:color w:val="333333"/>
          <w:kern w:val="0"/>
          <w:sz w:val="24"/>
          <w:lang w:bidi="ar"/>
        </w:rPr>
        <w:t>202300</w:t>
      </w:r>
      <w:r>
        <w:rPr>
          <w:rFonts w:ascii="微软雅黑" w:eastAsia="微软雅黑" w:hAnsi="微软雅黑" w:cs="宋体"/>
          <w:b/>
          <w:bCs/>
          <w:color w:val="333333"/>
          <w:kern w:val="0"/>
          <w:sz w:val="24"/>
          <w:lang w:bidi="ar"/>
        </w:rPr>
        <w:t>7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>、2</w:t>
      </w:r>
      <w:r>
        <w:rPr>
          <w:rFonts w:ascii="微软雅黑" w:eastAsia="微软雅黑" w:hAnsi="微软雅黑" w:cs="宋体"/>
          <w:b/>
          <w:bCs/>
          <w:color w:val="333333"/>
          <w:kern w:val="0"/>
          <w:sz w:val="24"/>
          <w:lang w:bidi="ar"/>
        </w:rPr>
        <w:t>023008</w:t>
      </w:r>
      <w:r w:rsidRPr="001A11F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lang w:bidi="ar"/>
        </w:rPr>
        <w:t xml:space="preserve"> ）</w:t>
      </w:r>
    </w:p>
    <w:p w:rsidR="00DA3D47" w:rsidRPr="001A11FE" w:rsidRDefault="00DA3D47" w:rsidP="00DA3D47"/>
    <w:p w:rsidR="00DA3D47" w:rsidRDefault="00DA3D47" w:rsidP="00DA3D47">
      <w:pPr>
        <w:ind w:firstLineChars="200" w:firstLine="480"/>
      </w:pPr>
      <w:r w:rsidRPr="00DA3D47">
        <w:rPr>
          <w:rFonts w:ascii="微软雅黑" w:eastAsia="微软雅黑" w:hAnsi="微软雅黑" w:cs="微软雅黑" w:hint="eastAsia"/>
          <w:b/>
          <w:bCs/>
          <w:color w:val="333333"/>
          <w:kern w:val="0"/>
          <w:sz w:val="24"/>
          <w:lang w:bidi="ar"/>
        </w:rPr>
        <w:t>一、考试范围</w:t>
      </w:r>
      <w:r>
        <w:rPr>
          <w:rFonts w:hint="eastAsia"/>
        </w:rPr>
        <w:t>：</w:t>
      </w:r>
    </w:p>
    <w:p w:rsidR="00DA3D47" w:rsidRPr="00E97C8A" w:rsidRDefault="00DA3D47" w:rsidP="00E97C8A">
      <w:pPr>
        <w:ind w:firstLineChars="200" w:firstLine="480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 w:rsidRPr="00E97C8A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主要测查从事高校辅导员工作应具备的基本常识和技能。包括国家和天津市针对高校和大学生的系列文件和讲话精神、大学生思想政治教育、高校学生管理、学生党建、心理健康教育、班级活动、创新创业教育与大学生职业规划、辅导员基本素质要求、有关工作实际案例分析等内容。</w:t>
      </w:r>
    </w:p>
    <w:p w:rsidR="00DA3D47" w:rsidRDefault="00DA3D47" w:rsidP="00DA3D47"/>
    <w:p w:rsidR="00DA3D47" w:rsidRPr="00DA3D47" w:rsidRDefault="00DA3D47" w:rsidP="00DA3D47">
      <w:pPr>
        <w:ind w:firstLineChars="200" w:firstLine="480"/>
        <w:rPr>
          <w:rFonts w:ascii="微软雅黑" w:eastAsia="微软雅黑" w:hAnsi="微软雅黑" w:cs="微软雅黑"/>
          <w:b/>
          <w:bCs/>
          <w:color w:val="333333"/>
          <w:kern w:val="0"/>
          <w:sz w:val="24"/>
          <w:lang w:bidi="ar"/>
        </w:rPr>
      </w:pPr>
      <w:r w:rsidRPr="00DA3D47">
        <w:rPr>
          <w:rFonts w:ascii="微软雅黑" w:eastAsia="微软雅黑" w:hAnsi="微软雅黑" w:cs="微软雅黑" w:hint="eastAsia"/>
          <w:b/>
          <w:bCs/>
          <w:color w:val="333333"/>
          <w:kern w:val="0"/>
          <w:sz w:val="24"/>
          <w:lang w:bidi="ar"/>
        </w:rPr>
        <w:t>二、考试形式：</w:t>
      </w:r>
    </w:p>
    <w:p w:rsidR="00DA3D47" w:rsidRPr="00E97C8A" w:rsidRDefault="00DA3D47" w:rsidP="00E97C8A">
      <w:pPr>
        <w:ind w:firstLineChars="200" w:firstLine="480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 w:rsidRPr="00E97C8A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1</w:t>
      </w:r>
      <w:r w:rsidR="00E97C8A" w:rsidRPr="00E97C8A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、</w:t>
      </w:r>
      <w:r w:rsidR="00E97C8A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辅导员</w:t>
      </w:r>
      <w:r w:rsidRPr="00E97C8A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笔试为闭卷考试，考试时长为90分钟，满分100分</w:t>
      </w:r>
      <w:r w:rsidR="00E97C8A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。</w:t>
      </w:r>
    </w:p>
    <w:p w:rsidR="008F2092" w:rsidRPr="00E97C8A" w:rsidRDefault="00DA3D47" w:rsidP="00E97C8A">
      <w:pPr>
        <w:ind w:firstLineChars="200" w:firstLine="480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 w:rsidRPr="00E97C8A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2</w:t>
      </w:r>
      <w:r w:rsidR="00E97C8A" w:rsidRPr="00E97C8A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、</w:t>
      </w:r>
      <w:r w:rsidRPr="00E97C8A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基本题型包括：选择、简答、论述或案例分析等</w:t>
      </w:r>
      <w:r w:rsidR="00E97C8A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。</w:t>
      </w:r>
    </w:p>
    <w:sectPr w:rsidR="008F2092" w:rsidRPr="00E97C8A" w:rsidSect="0044098D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27" w:rsidRDefault="003E5A27" w:rsidP="00976DC2">
      <w:r>
        <w:separator/>
      </w:r>
    </w:p>
  </w:endnote>
  <w:endnote w:type="continuationSeparator" w:id="0">
    <w:p w:rsidR="003E5A27" w:rsidRDefault="003E5A27" w:rsidP="0097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27" w:rsidRDefault="003E5A27" w:rsidP="00976DC2">
      <w:r>
        <w:separator/>
      </w:r>
    </w:p>
  </w:footnote>
  <w:footnote w:type="continuationSeparator" w:id="0">
    <w:p w:rsidR="003E5A27" w:rsidRDefault="003E5A27" w:rsidP="00976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AC"/>
    <w:rsid w:val="00077F3B"/>
    <w:rsid w:val="001A11FE"/>
    <w:rsid w:val="001B5B2E"/>
    <w:rsid w:val="002979B3"/>
    <w:rsid w:val="003E5A27"/>
    <w:rsid w:val="0044098D"/>
    <w:rsid w:val="004F3F9A"/>
    <w:rsid w:val="00684367"/>
    <w:rsid w:val="007D79DF"/>
    <w:rsid w:val="008D3E2A"/>
    <w:rsid w:val="008F2092"/>
    <w:rsid w:val="00976DC2"/>
    <w:rsid w:val="009E2BAC"/>
    <w:rsid w:val="00A64FB2"/>
    <w:rsid w:val="00B20011"/>
    <w:rsid w:val="00BE590E"/>
    <w:rsid w:val="00CD753A"/>
    <w:rsid w:val="00D0047B"/>
    <w:rsid w:val="00DA3D47"/>
    <w:rsid w:val="00E97C8A"/>
    <w:rsid w:val="00F1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48EC8"/>
  <w15:chartTrackingRefBased/>
  <w15:docId w15:val="{03AC9AFA-3FCD-478E-989F-164BC559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6DC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6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6D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baidu.php?url=a00000KEJeCxDFezEW0lw7iRwvqQZS0Puk-wCjSQIZ146Xdxvyxn1g6ZERnrTFNtRP6p8XTmLixjiQPnI1Y0YCFERuWbrF-9UC3X_OfP_0Mx5LdQCEO88MTremEnpxdHS6qmyFm260dvc08OfIrzODpZk2ggqnj2cyHFTiWr4CQk8GHag8l2LI0cX2V3ImctQsxyZtDjtbSupOIg8MDyCvGGhoyS.7Y_inEtC_oQ3SMb6yFBEIuu3q-xuzeryeR_nYQZHk_tX26.U1Yk0ZDqmyMceU1S0ZKGm1Ys0ZK1pyI85HnLP1bLPH-WnWFBn1c4uHb1PjfdP1NhujTvmvcsPvRd0Zfqmyb-nWjceU1S0A-V5HczPfKM5yq-TZnk0ZNG5yF9pywdUAY0TA-b5Hn0mv-b5Hfzn0KVIjYknjD4g1DsnHIxnW0dnNt4nHT3g1nknWKxnW0vn-t1PW0k0AVG5H00TMfqrHfk0AFG5HDdr7tznjwxPH010AdW5HDsnH-xnH0kPdtznjRkg1KxnH0kg1nkPHmYnH6znWnsg100TgKGujYs0Z7Wpyfqn0KzuLw9u1Ys0A7B5HKxn0K-ThTqn0KsTjYLn1cYrH0krjb0UMus5H08nj0snj0snj00Ugws5H00uAwETjYs0ZFJ5H00uANv5gKW0AuY5H00TA6qn0KET1Ys0AFL5HDs0A4Y5H00TLCq0A71gv-bm1dsTzdWUfKGuAnqiDF70ZKCIZbq0Zw9ThI-IjYvndtsg1Ddn0KYIgnqrHm3rjfsPH6LnjcLPjTdPHmsPsKzug7Y5HDvP1R3nWR3nH6LnWn0Tv-b5ycvnjFWm1bYnj0snhuWuAc0mLPV5H-KrjuAwjnvnjuaPYnkfW00mynqnfKsUWYs0Z7VIjYs0Z7VT1Ys0ZGY5H00UyPxuMFEUHYsg1Kxn7tsg1Kxn7ts0Aw9UMNBuNqsUA78pyw15HKxn7tsg1Kxrjc3rHDdPdtsg100TA7Ygvu_myTqn0Kbmv-b5H00ugwGujYVnfK9TLKWm1Ys0ZNspy4Wm1Ys0Z7VuWYs0AuWIgfqn0KGTvP_5H00mywhUA7M5HD0UAuW5H00uAPWujYkf1-KP1ndnHFAP1m1nR7jPRcYPj0srDNarHc3wj0vngsvrjnYrjf3nWfLrj63nWc0IZF9uARqn0KBuA-b5HIAnW-ArHn4fbcLwj04fH-7PHwjrRmvrjn4wjfLwW6k0AqW5HD0mMfqn0KEmgwL5H00ULfqn6KETMKY5HcWnanknanknj0sc1czn1mdnW6znjRWnansQW0snj0snan1c1Dsnj0WnanVc108njcsnj0sc1D8nj0snH0sc10WnansQW0snj0sn0KBmy4omyPW5H0Wn0KkgLmqni3sn7tsQW0sg108njKxni3sn7tsQWT4g1Kxna3LrNts0AF1gLKzUvwGujYs0ZFEpyu_myTqn0KzIA7GujY0mLmq0A-1gvPsmHYs0APs5H00ugPY5H00mLFW5HRdPHnk&amp;us=newvui&amp;word=&amp;ck=4663.3.1675825823663.0.0.240.139.0&amp;shh=www.baidu.com&amp;sht=15007414_8_dg&amp;wd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5329-334A-401E-928F-7B1AA8B7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</dc:creator>
  <cp:keywords/>
  <dc:description/>
  <cp:lastModifiedBy>liwei</cp:lastModifiedBy>
  <cp:revision>9</cp:revision>
  <dcterms:created xsi:type="dcterms:W3CDTF">2023-03-09T00:22:00Z</dcterms:created>
  <dcterms:modified xsi:type="dcterms:W3CDTF">2023-11-15T00:44:00Z</dcterms:modified>
</cp:coreProperties>
</file>